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45B58B6" w14:textId="77777777" w:rsidR="00B60D48" w:rsidRPr="00B60D48" w:rsidRDefault="00B60D48" w:rsidP="00B60D4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60D48">
        <w:rPr>
          <w:rFonts w:ascii="Times New Roman" w:hAnsi="Times New Roman" w:cs="Times New Roman"/>
          <w:sz w:val="24"/>
          <w:szCs w:val="24"/>
          <w:u w:val="single"/>
        </w:rPr>
        <w:t>John BYRON</w:t>
      </w:r>
      <w:r w:rsidRPr="00B60D48"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 w:rsidRPr="00B60D48"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 w:rsidRPr="00B60D48">
        <w:rPr>
          <w:rFonts w:ascii="Times New Roman" w:hAnsi="Times New Roman" w:cs="Times New Roman"/>
          <w:sz w:val="24"/>
          <w:szCs w:val="24"/>
        </w:rPr>
        <w:t>fl.1482)</w:t>
      </w:r>
    </w:p>
    <w:p w14:paraId="7F671927" w14:textId="77777777" w:rsidR="00B60D48" w:rsidRPr="00B60D48" w:rsidRDefault="00B60D48" w:rsidP="00B60D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313CE19C" w14:textId="77777777" w:rsidR="00B60D48" w:rsidRPr="00B60D48" w:rsidRDefault="00B60D48" w:rsidP="00B60D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7A7DBA4" w14:textId="77777777" w:rsidR="00B60D48" w:rsidRPr="00B60D48" w:rsidRDefault="00B60D48" w:rsidP="00B60D4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60D48">
        <w:rPr>
          <w:rFonts w:ascii="Times New Roman" w:hAnsi="Times New Roman" w:cs="Times New Roman"/>
          <w:sz w:val="24"/>
          <w:szCs w:val="24"/>
        </w:rPr>
        <w:t xml:space="preserve">  2 Nov.1482</w:t>
      </w:r>
      <w:r w:rsidRPr="00B60D48">
        <w:rPr>
          <w:rFonts w:ascii="Times New Roman" w:hAnsi="Times New Roman" w:cs="Times New Roman"/>
          <w:sz w:val="24"/>
          <w:szCs w:val="24"/>
        </w:rPr>
        <w:tab/>
        <w:t xml:space="preserve">His dispute with Sir John </w:t>
      </w:r>
      <w:proofErr w:type="spellStart"/>
      <w:r w:rsidRPr="00B60D48">
        <w:rPr>
          <w:rFonts w:ascii="Times New Roman" w:hAnsi="Times New Roman" w:cs="Times New Roman"/>
          <w:sz w:val="24"/>
          <w:szCs w:val="24"/>
        </w:rPr>
        <w:t>Assheton</w:t>
      </w:r>
      <w:proofErr w:type="spellEnd"/>
      <w:r w:rsidRPr="00B60D48">
        <w:rPr>
          <w:rFonts w:ascii="Times New Roman" w:hAnsi="Times New Roman" w:cs="Times New Roman"/>
          <w:sz w:val="24"/>
          <w:szCs w:val="24"/>
        </w:rPr>
        <w:t>(q.v.) over property in Compton,</w:t>
      </w:r>
    </w:p>
    <w:p w14:paraId="4DA1DE5F" w14:textId="77777777" w:rsidR="00B60D48" w:rsidRPr="00B60D48" w:rsidRDefault="00B60D48" w:rsidP="00B60D4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60D48">
        <w:rPr>
          <w:rFonts w:ascii="Times New Roman" w:hAnsi="Times New Roman" w:cs="Times New Roman"/>
          <w:sz w:val="24"/>
          <w:szCs w:val="24"/>
        </w:rPr>
        <w:tab/>
      </w:r>
      <w:r w:rsidRPr="00B60D48">
        <w:rPr>
          <w:rFonts w:ascii="Times New Roman" w:hAnsi="Times New Roman" w:cs="Times New Roman"/>
          <w:sz w:val="24"/>
          <w:szCs w:val="24"/>
        </w:rPr>
        <w:tab/>
        <w:t xml:space="preserve">Lancashire, was settled by an award by John Byron(q.v.), </w:t>
      </w:r>
      <w:proofErr w:type="spellStart"/>
      <w:r w:rsidRPr="00B60D48">
        <w:rPr>
          <w:rFonts w:ascii="Times New Roman" w:hAnsi="Times New Roman" w:cs="Times New Roman"/>
          <w:sz w:val="24"/>
          <w:szCs w:val="24"/>
        </w:rPr>
        <w:t>Cawlyn</w:t>
      </w:r>
      <w:proofErr w:type="spellEnd"/>
    </w:p>
    <w:p w14:paraId="55DCBA67" w14:textId="77777777" w:rsidR="00B60D48" w:rsidRPr="00B60D48" w:rsidRDefault="00B60D48" w:rsidP="00B60D4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60D48">
        <w:rPr>
          <w:rFonts w:ascii="Times New Roman" w:hAnsi="Times New Roman" w:cs="Times New Roman"/>
          <w:sz w:val="24"/>
          <w:szCs w:val="24"/>
        </w:rPr>
        <w:tab/>
      </w:r>
      <w:r w:rsidRPr="00B60D48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Pr="00B60D48">
        <w:rPr>
          <w:rFonts w:ascii="Times New Roman" w:hAnsi="Times New Roman" w:cs="Times New Roman"/>
          <w:sz w:val="24"/>
          <w:szCs w:val="24"/>
        </w:rPr>
        <w:t>Boterworth</w:t>
      </w:r>
      <w:proofErr w:type="spellEnd"/>
      <w:r w:rsidRPr="00B60D48">
        <w:rPr>
          <w:rFonts w:ascii="Times New Roman" w:hAnsi="Times New Roman" w:cs="Times New Roman"/>
          <w:sz w:val="24"/>
          <w:szCs w:val="24"/>
        </w:rPr>
        <w:t>(q.v.) and Edmund Leys(q.v.).</w:t>
      </w:r>
    </w:p>
    <w:p w14:paraId="0FE7DDBC" w14:textId="77777777" w:rsidR="00B60D48" w:rsidRPr="00B60D48" w:rsidRDefault="00B60D48" w:rsidP="00B60D4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60D48">
        <w:rPr>
          <w:rFonts w:ascii="Times New Roman" w:hAnsi="Times New Roman" w:cs="Times New Roman"/>
          <w:sz w:val="24"/>
          <w:szCs w:val="24"/>
        </w:rPr>
        <w:tab/>
      </w:r>
      <w:r w:rsidRPr="00B60D48">
        <w:rPr>
          <w:rFonts w:ascii="Times New Roman" w:hAnsi="Times New Roman" w:cs="Times New Roman"/>
          <w:sz w:val="24"/>
          <w:szCs w:val="24"/>
        </w:rPr>
        <w:tab/>
        <w:t>(T.N.A. ref. CLD/273)</w:t>
      </w:r>
    </w:p>
    <w:p w14:paraId="4D322061" w14:textId="77777777" w:rsidR="00B60D48" w:rsidRPr="00B60D48" w:rsidRDefault="00B60D48" w:rsidP="00B60D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17111417" w14:textId="77777777" w:rsidR="00B60D48" w:rsidRPr="00B60D48" w:rsidRDefault="00B60D48" w:rsidP="00B60D48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053C6A96" w14:textId="77777777" w:rsidR="00B60D48" w:rsidRPr="00B60D48" w:rsidRDefault="00B60D48" w:rsidP="00B60D48">
      <w:pPr>
        <w:pStyle w:val="NoSpacing"/>
        <w:rPr>
          <w:rFonts w:ascii="Times New Roman" w:hAnsi="Times New Roman" w:cs="Times New Roman"/>
          <w:sz w:val="24"/>
          <w:szCs w:val="24"/>
        </w:rPr>
      </w:pPr>
      <w:r w:rsidRPr="00B60D48">
        <w:rPr>
          <w:rFonts w:ascii="Times New Roman" w:hAnsi="Times New Roman" w:cs="Times New Roman"/>
          <w:sz w:val="24"/>
          <w:szCs w:val="24"/>
        </w:rPr>
        <w:t>22 November 2020</w:t>
      </w:r>
    </w:p>
    <w:p w14:paraId="4DDFB9E3" w14:textId="77777777" w:rsidR="00BA00AB" w:rsidRPr="00B60D48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B60D4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11E89E" w14:textId="77777777" w:rsidR="00B60D48" w:rsidRDefault="00B60D48" w:rsidP="009139A6">
      <w:r>
        <w:separator/>
      </w:r>
    </w:p>
  </w:endnote>
  <w:endnote w:type="continuationSeparator" w:id="0">
    <w:p w14:paraId="3D3DDA08" w14:textId="77777777" w:rsidR="00B60D48" w:rsidRDefault="00B60D48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B5D66E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AF0687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47F303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EB0658" w14:textId="77777777" w:rsidR="00B60D48" w:rsidRDefault="00B60D48" w:rsidP="009139A6">
      <w:r>
        <w:separator/>
      </w:r>
    </w:p>
  </w:footnote>
  <w:footnote w:type="continuationSeparator" w:id="0">
    <w:p w14:paraId="6D43BC07" w14:textId="77777777" w:rsidR="00B60D48" w:rsidRDefault="00B60D48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C2624B1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35F2A33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506B7A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60D48"/>
    <w:rsid w:val="000666E0"/>
    <w:rsid w:val="002510B7"/>
    <w:rsid w:val="005C130B"/>
    <w:rsid w:val="00826F5C"/>
    <w:rsid w:val="009139A6"/>
    <w:rsid w:val="009448BB"/>
    <w:rsid w:val="00A3176C"/>
    <w:rsid w:val="00AE65F8"/>
    <w:rsid w:val="00B60D4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3A39636"/>
  <w15:chartTrackingRefBased/>
  <w15:docId w15:val="{B6A83B75-346F-4B42-BA33-57C8828575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1</TotalTime>
  <Pages>1</Pages>
  <Words>38</Words>
  <Characters>223</Characters>
  <Application>Microsoft Office Word</Application>
  <DocSecurity>0</DocSecurity>
  <Lines>1</Lines>
  <Paragraphs>1</Paragraphs>
  <ScaleCrop>false</ScaleCrop>
  <Company/>
  <LinksUpToDate>false</LinksUpToDate>
  <CharactersWithSpaces>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2021-11-01T11:28:00Z</dcterms:created>
  <dcterms:modified xsi:type="dcterms:W3CDTF">2021-11-01T11:29:00Z</dcterms:modified>
</cp:coreProperties>
</file>